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E91CA" w14:textId="19359FA0" w:rsidR="00ED2859" w:rsidRDefault="003452C2">
      <w:pPr>
        <w:pStyle w:val="Normale1"/>
        <w:shd w:val="clear" w:color="auto" w:fill="FFFFFF"/>
        <w:spacing w:after="0" w:line="240" w:lineRule="auto"/>
        <w:rPr>
          <w:rFonts w:ascii="Arial" w:eastAsia="Arial" w:hAnsi="Arial" w:cs="Arial"/>
          <w:b/>
          <w:color w:val="455B71"/>
          <w:sz w:val="36"/>
          <w:szCs w:val="36"/>
        </w:rPr>
      </w:pPr>
      <w:r>
        <w:rPr>
          <w:rFonts w:ascii="Arial" w:eastAsia="Arial" w:hAnsi="Arial" w:cs="Arial"/>
          <w:b/>
          <w:color w:val="455B71"/>
          <w:sz w:val="36"/>
          <w:szCs w:val="36"/>
        </w:rPr>
        <w:t xml:space="preserve">                                                   </w:t>
      </w:r>
      <w:r w:rsidR="00000000">
        <w:pict w14:anchorId="71E684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000000">
        <w:pict w14:anchorId="3371215B">
          <v:shape id="_x0000_i1026" type="#_x0000_t75" alt="" style="width:24pt;height:24pt"/>
        </w:pict>
      </w:r>
    </w:p>
    <w:p w14:paraId="37ABD9EF" w14:textId="77777777" w:rsidR="00ED2859" w:rsidRDefault="00ED2859">
      <w:pPr>
        <w:pStyle w:val="Normale1"/>
        <w:shd w:val="clear" w:color="auto" w:fill="FFFFFF"/>
        <w:spacing w:after="0" w:line="240" w:lineRule="auto"/>
        <w:rPr>
          <w:rFonts w:ascii="Arial" w:eastAsia="Arial" w:hAnsi="Arial" w:cs="Arial"/>
          <w:b/>
          <w:color w:val="455B71"/>
          <w:sz w:val="36"/>
          <w:szCs w:val="36"/>
        </w:rPr>
      </w:pPr>
    </w:p>
    <w:p w14:paraId="56D480B6" w14:textId="77777777" w:rsidR="00ED2859" w:rsidRDefault="00ED2859">
      <w:pPr>
        <w:pStyle w:val="Normale1"/>
        <w:shd w:val="clear" w:color="auto" w:fill="FFFFFF"/>
        <w:spacing w:after="0" w:line="240" w:lineRule="auto"/>
        <w:rPr>
          <w:rFonts w:ascii="Arial" w:eastAsia="Arial" w:hAnsi="Arial" w:cs="Arial"/>
          <w:b/>
          <w:color w:val="455B71"/>
          <w:sz w:val="36"/>
          <w:szCs w:val="36"/>
        </w:rPr>
      </w:pPr>
    </w:p>
    <w:p w14:paraId="315AAC9F" w14:textId="77777777" w:rsidR="00ED2859" w:rsidRDefault="003452C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</w:p>
    <w:p w14:paraId="7E9D15D1" w14:textId="77777777" w:rsidR="00ED2859" w:rsidRDefault="003452C2">
      <w:pPr>
        <w:pStyle w:val="Normale1"/>
        <w:shd w:val="clear" w:color="auto" w:fill="FFFFFF"/>
        <w:spacing w:after="0" w:line="240" w:lineRule="auto"/>
        <w:rPr>
          <w:rFonts w:ascii="Arial" w:eastAsia="Arial" w:hAnsi="Arial" w:cs="Arial"/>
          <w:b/>
          <w:color w:val="455B71"/>
          <w:sz w:val="36"/>
          <w:szCs w:val="36"/>
        </w:rPr>
      </w:pPr>
      <w:r>
        <w:rPr>
          <w:noProof/>
        </w:rPr>
        <w:drawing>
          <wp:inline distT="0" distB="0" distL="0" distR="0" wp14:anchorId="161968D1" wp14:editId="67D6DBB6">
            <wp:extent cx="4130565" cy="1614170"/>
            <wp:effectExtent l="0" t="0" r="0" b="0"/>
            <wp:docPr id="1" name="image2.png" descr="C:\Users\Alessandra\AppData\Local\Packages\Microsoft.Windows.Photos_8wekyb3d8bbwe\TempState\ShareServiceTempFolder\image00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lessandra\AppData\Local\Packages\Microsoft.Windows.Photos_8wekyb3d8bbwe\TempState\ShareServiceTempFolder\image004.jpe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0565" cy="1614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5AECC2" w14:textId="77777777" w:rsidR="00ED2859" w:rsidRDefault="00ED2859">
      <w:pPr>
        <w:pStyle w:val="Normale1"/>
        <w:shd w:val="clear" w:color="auto" w:fill="FFFFFF"/>
        <w:spacing w:after="0" w:line="240" w:lineRule="auto"/>
        <w:jc w:val="right"/>
        <w:rPr>
          <w:rFonts w:ascii="Arial" w:eastAsia="Arial" w:hAnsi="Arial" w:cs="Arial"/>
          <w:b/>
          <w:color w:val="455B71"/>
          <w:sz w:val="36"/>
          <w:szCs w:val="36"/>
        </w:rPr>
      </w:pPr>
    </w:p>
    <w:p w14:paraId="1A39B5CE" w14:textId="77777777" w:rsidR="00ED2859" w:rsidRDefault="00ED2859">
      <w:pPr>
        <w:pStyle w:val="Normale1"/>
        <w:shd w:val="clear" w:color="auto" w:fill="FFFFFF"/>
        <w:spacing w:after="0" w:line="240" w:lineRule="auto"/>
        <w:rPr>
          <w:rFonts w:ascii="Arial" w:eastAsia="Arial" w:hAnsi="Arial" w:cs="Arial"/>
          <w:b/>
          <w:color w:val="455B71"/>
          <w:sz w:val="36"/>
          <w:szCs w:val="36"/>
        </w:rPr>
      </w:pPr>
    </w:p>
    <w:p w14:paraId="330065E5" w14:textId="29427769" w:rsidR="00ED2859" w:rsidRDefault="003452C2">
      <w:pPr>
        <w:pStyle w:val="Normale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55B7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55B71"/>
          <w:sz w:val="32"/>
          <w:szCs w:val="32"/>
        </w:rPr>
        <w:t>Progetto Consorzio Erasmus</w:t>
      </w:r>
      <w:r w:rsidR="00772E1C">
        <w:rPr>
          <w:rFonts w:ascii="Times New Roman" w:eastAsia="Times New Roman" w:hAnsi="Times New Roman" w:cs="Times New Roman"/>
          <w:b/>
          <w:color w:val="455B7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455B71"/>
          <w:sz w:val="32"/>
          <w:szCs w:val="32"/>
        </w:rPr>
        <w:t>+</w:t>
      </w:r>
      <w:r w:rsidR="00772E1C">
        <w:rPr>
          <w:rFonts w:ascii="Times New Roman" w:eastAsia="Times New Roman" w:hAnsi="Times New Roman" w:cs="Times New Roman"/>
          <w:b/>
          <w:color w:val="455B7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455B71"/>
          <w:sz w:val="32"/>
          <w:szCs w:val="32"/>
        </w:rPr>
        <w:t xml:space="preserve">USR </w:t>
      </w:r>
      <w:proofErr w:type="gramStart"/>
      <w:r>
        <w:rPr>
          <w:rFonts w:ascii="Times New Roman" w:eastAsia="Times New Roman" w:hAnsi="Times New Roman" w:cs="Times New Roman"/>
          <w:b/>
          <w:color w:val="455B71"/>
          <w:sz w:val="32"/>
          <w:szCs w:val="32"/>
        </w:rPr>
        <w:t>Campania  KA</w:t>
      </w:r>
      <w:proofErr w:type="gramEnd"/>
      <w:r>
        <w:rPr>
          <w:rFonts w:ascii="Times New Roman" w:eastAsia="Times New Roman" w:hAnsi="Times New Roman" w:cs="Times New Roman"/>
          <w:b/>
          <w:color w:val="455B71"/>
          <w:sz w:val="32"/>
          <w:szCs w:val="32"/>
        </w:rPr>
        <w:t xml:space="preserve">121-SCH Call  </w:t>
      </w:r>
      <w:r w:rsidR="009E77B8">
        <w:rPr>
          <w:rFonts w:ascii="Times New Roman" w:eastAsia="Times New Roman" w:hAnsi="Times New Roman" w:cs="Times New Roman"/>
          <w:b/>
          <w:color w:val="455B71"/>
          <w:sz w:val="32"/>
          <w:szCs w:val="32"/>
        </w:rPr>
        <w:t>2021</w:t>
      </w:r>
    </w:p>
    <w:p w14:paraId="3151D5AA" w14:textId="77777777" w:rsidR="009E77B8" w:rsidRDefault="009E77B8">
      <w:pPr>
        <w:pStyle w:val="Normale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55B7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55B71"/>
          <w:sz w:val="32"/>
          <w:szCs w:val="32"/>
        </w:rPr>
        <w:t xml:space="preserve">K1A </w:t>
      </w:r>
      <w:proofErr w:type="spellStart"/>
      <w:r>
        <w:rPr>
          <w:rFonts w:ascii="Times New Roman" w:eastAsia="Times New Roman" w:hAnsi="Times New Roman" w:cs="Times New Roman"/>
          <w:b/>
          <w:color w:val="455B71"/>
          <w:sz w:val="32"/>
          <w:szCs w:val="32"/>
        </w:rPr>
        <w:t>form</w:t>
      </w:r>
      <w:proofErr w:type="spellEnd"/>
      <w:r>
        <w:rPr>
          <w:rFonts w:ascii="Times New Roman" w:eastAsia="Times New Roman" w:hAnsi="Times New Roman" w:cs="Times New Roman"/>
          <w:b/>
          <w:color w:val="455B71"/>
          <w:sz w:val="32"/>
          <w:szCs w:val="32"/>
        </w:rPr>
        <w:t xml:space="preserve"> ID KA120-SCH41687292</w:t>
      </w:r>
    </w:p>
    <w:p w14:paraId="2B7E9B93" w14:textId="77777777" w:rsidR="00ED2859" w:rsidRDefault="00ED2859">
      <w:pPr>
        <w:pStyle w:val="Normale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55B71"/>
          <w:sz w:val="36"/>
          <w:szCs w:val="36"/>
        </w:rPr>
      </w:pPr>
    </w:p>
    <w:p w14:paraId="33230E73" w14:textId="0F3024F6" w:rsidR="00ED2859" w:rsidRDefault="003452C2">
      <w:pPr>
        <w:pStyle w:val="Normale1"/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Il progetto Erasmus+ del Consorzio Erasmus, di cui la nostra Scuola è membro e l’USR è coordinatore, ha come obiettivi principali il potenziamento linguistico-comunicativo, il miglioramento delle competenze digitali e la promozione della sostenibilità e cittadinanza attiva. Si mira a ottenere certificazioni linguistiche e potenziare le metodologie CLIL, migliorare le competenze digitali del personale scolastico e degli studenti e educare alla sostenibilità considerando l’ambiente, il clima, l’economia e la società come parti inscindibili della stessa unità.</w:t>
      </w:r>
      <w:r w:rsidR="00772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L’esperienza offerta è una mobilità di un gruppo di studenti/esse e 2 accompagnatori, con attività di natura didattico-formativa presso una scuola ospitante straniera,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finalizzate all’approfondimento degli obiettivi del progetto.</w:t>
      </w:r>
    </w:p>
    <w:p w14:paraId="62EE2685" w14:textId="77777777" w:rsidR="00ED2859" w:rsidRDefault="00ED2859">
      <w:pPr>
        <w:pStyle w:val="Normale1"/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55B71"/>
          <w:sz w:val="28"/>
          <w:szCs w:val="28"/>
        </w:rPr>
      </w:pPr>
    </w:p>
    <w:p w14:paraId="6548A6DD" w14:textId="77777777" w:rsidR="00ED2859" w:rsidRDefault="003452C2">
      <w:pPr>
        <w:pStyle w:val="Normale1"/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55B7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455B71"/>
          <w:sz w:val="28"/>
          <w:szCs w:val="28"/>
        </w:rPr>
        <w:t>Progetto di accreditamento USR Campania: realizzazione e disseminazione</w:t>
      </w:r>
      <w:r>
        <w:rPr>
          <w:rFonts w:ascii="Times New Roman" w:eastAsia="Times New Roman" w:hAnsi="Times New Roman" w:cs="Times New Roman"/>
          <w:color w:val="455B71"/>
          <w:sz w:val="23"/>
          <w:szCs w:val="23"/>
        </w:rPr>
        <w:t>:</w:t>
      </w:r>
    </w:p>
    <w:p w14:paraId="2F36515D" w14:textId="77777777" w:rsidR="00ED2859" w:rsidRDefault="003452C2">
      <w:pPr>
        <w:pStyle w:val="Normale1"/>
        <w:shd w:val="clear" w:color="auto" w:fill="FFFFFF"/>
        <w:spacing w:after="250" w:line="240" w:lineRule="auto"/>
        <w:rPr>
          <w:rFonts w:ascii="Georgia" w:eastAsia="Georgia" w:hAnsi="Georgia" w:cs="Georgia"/>
          <w:color w:val="455B71"/>
          <w:sz w:val="23"/>
          <w:szCs w:val="23"/>
        </w:rPr>
      </w:pPr>
      <w:hyperlink r:id="rId5">
        <w:r>
          <w:rPr>
            <w:rFonts w:ascii="Georgia" w:eastAsia="Georgia" w:hAnsi="Georgia" w:cs="Georgia"/>
            <w:b/>
            <w:color w:val="455B71"/>
            <w:sz w:val="23"/>
            <w:szCs w:val="23"/>
            <w:u w:val="single"/>
          </w:rPr>
          <w:t>https://www.miur.gov.it/web/miur-usr-campania/erasmus-etwinning</w:t>
        </w:r>
      </w:hyperlink>
    </w:p>
    <w:p w14:paraId="51DC37E6" w14:textId="77777777" w:rsidR="003452C2" w:rsidRDefault="003452C2">
      <w:pPr>
        <w:pStyle w:val="Normale1"/>
        <w:shd w:val="clear" w:color="auto" w:fill="FFFFFF"/>
        <w:spacing w:after="250" w:line="240" w:lineRule="auto"/>
        <w:rPr>
          <w:rFonts w:ascii="Georgia" w:eastAsia="Georgia" w:hAnsi="Georgia" w:cs="Georgia"/>
          <w:b/>
          <w:color w:val="455B71"/>
          <w:sz w:val="23"/>
          <w:szCs w:val="23"/>
        </w:rPr>
      </w:pPr>
    </w:p>
    <w:p w14:paraId="0859479A" w14:textId="77777777" w:rsidR="003452C2" w:rsidRPr="009E77B8" w:rsidRDefault="009E77B8">
      <w:pPr>
        <w:pStyle w:val="Normale1"/>
        <w:shd w:val="clear" w:color="auto" w:fill="FFFFFF"/>
        <w:spacing w:after="250" w:line="240" w:lineRule="auto"/>
        <w:rPr>
          <w:rFonts w:ascii="Times New Roman" w:eastAsia="Georgia" w:hAnsi="Times New Roman" w:cs="Times New Roman"/>
          <w:b/>
          <w:color w:val="455B71"/>
          <w:sz w:val="24"/>
          <w:szCs w:val="24"/>
        </w:rPr>
      </w:pPr>
      <w:r w:rsidRPr="009E77B8">
        <w:rPr>
          <w:rFonts w:ascii="Times New Roman" w:eastAsia="Georgia" w:hAnsi="Times New Roman" w:cs="Times New Roman"/>
          <w:b/>
          <w:color w:val="455B71"/>
          <w:sz w:val="24"/>
          <w:szCs w:val="24"/>
        </w:rPr>
        <w:t>E</w:t>
      </w:r>
      <w:r w:rsidR="003452C2" w:rsidRPr="009E77B8">
        <w:rPr>
          <w:rFonts w:ascii="Times New Roman" w:eastAsia="Georgia" w:hAnsi="Times New Roman" w:cs="Times New Roman"/>
          <w:b/>
          <w:color w:val="455B71"/>
          <w:sz w:val="24"/>
          <w:szCs w:val="24"/>
        </w:rPr>
        <w:t>vento del 5.10.24</w:t>
      </w:r>
    </w:p>
    <w:p w14:paraId="641C98A3" w14:textId="72B4859B" w:rsidR="00ED2859" w:rsidRPr="009E77B8" w:rsidRDefault="003452C2">
      <w:pPr>
        <w:pStyle w:val="Normale1"/>
        <w:shd w:val="clear" w:color="auto" w:fill="FFFFFF"/>
        <w:spacing w:line="240" w:lineRule="auto"/>
        <w:rPr>
          <w:rFonts w:ascii="Times New Roman" w:eastAsia="Georgia" w:hAnsi="Times New Roman" w:cs="Times New Roman"/>
          <w:color w:val="455B71"/>
          <w:sz w:val="24"/>
          <w:szCs w:val="24"/>
          <w:u w:val="single"/>
        </w:rPr>
      </w:pPr>
      <w:r w:rsidRPr="009E77B8">
        <w:rPr>
          <w:rFonts w:ascii="Times New Roman" w:eastAsia="Georgia" w:hAnsi="Times New Roman" w:cs="Times New Roman"/>
          <w:color w:val="455B71"/>
          <w:sz w:val="24"/>
          <w:szCs w:val="24"/>
          <w:u w:val="single"/>
        </w:rPr>
        <w:t>https://www.miur.gov.it/web/miur-usr-campania/erasmus-etwinning</w:t>
      </w:r>
    </w:p>
    <w:p w14:paraId="3818A02C" w14:textId="77777777" w:rsidR="003452C2" w:rsidRPr="009E77B8" w:rsidRDefault="003452C2">
      <w:pPr>
        <w:pStyle w:val="Normale1"/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b/>
          <w:color w:val="455B71"/>
          <w:sz w:val="24"/>
          <w:szCs w:val="24"/>
        </w:rPr>
      </w:pPr>
      <w:r w:rsidRPr="009E77B8">
        <w:rPr>
          <w:rFonts w:ascii="Times New Roman" w:eastAsia="Times New Roman" w:hAnsi="Times New Roman" w:cs="Times New Roman"/>
          <w:b/>
          <w:color w:val="455B71"/>
          <w:sz w:val="24"/>
          <w:szCs w:val="24"/>
        </w:rPr>
        <w:t>Evento di presentazione del 22.05.24</w:t>
      </w:r>
    </w:p>
    <w:p w14:paraId="24372080" w14:textId="75EBD0C1" w:rsidR="00ED2859" w:rsidRDefault="003452C2" w:rsidP="00772E1C">
      <w:pPr>
        <w:pStyle w:val="Normale1"/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E77B8">
        <w:rPr>
          <w:rFonts w:ascii="Times New Roman" w:eastAsia="Times New Roman" w:hAnsi="Times New Roman" w:cs="Times New Roman"/>
          <w:color w:val="242424"/>
          <w:sz w:val="24"/>
          <w:szCs w:val="24"/>
          <w:highlight w:val="white"/>
        </w:rPr>
        <w:t> presso l’IS “A. Torrente” di Casoria (NA) </w:t>
      </w:r>
    </w:p>
    <w:sectPr w:rsidR="00ED2859" w:rsidSect="00ED285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859"/>
    <w:rsid w:val="003452C2"/>
    <w:rsid w:val="00772E1C"/>
    <w:rsid w:val="009E77B8"/>
    <w:rsid w:val="00A736C8"/>
    <w:rsid w:val="00ED2859"/>
    <w:rsid w:val="00F3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8D57"/>
  <w15:docId w15:val="{7E407820-1EB5-4D81-83EB-305BDBB5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6C8"/>
  </w:style>
  <w:style w:type="paragraph" w:styleId="Titolo1">
    <w:name w:val="heading 1"/>
    <w:basedOn w:val="Normale1"/>
    <w:next w:val="Normale1"/>
    <w:rsid w:val="00ED28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D2859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3">
    <w:name w:val="heading 3"/>
    <w:basedOn w:val="Normale1"/>
    <w:next w:val="Normale1"/>
    <w:rsid w:val="00ED28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D28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D285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ED28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D2859"/>
  </w:style>
  <w:style w:type="table" w:customStyle="1" w:styleId="TableNormal">
    <w:name w:val="Table Normal"/>
    <w:rsid w:val="00ED28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D285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D28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2C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2E1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ur.gov.it/web/miur-usr-campania/erasmus-etwinn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Carmine Russo</cp:lastModifiedBy>
  <cp:revision>3</cp:revision>
  <dcterms:created xsi:type="dcterms:W3CDTF">2024-10-24T12:39:00Z</dcterms:created>
  <dcterms:modified xsi:type="dcterms:W3CDTF">2024-10-25T08:52:00Z</dcterms:modified>
</cp:coreProperties>
</file>